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088"/>
        <w:gridCol w:w="4814"/>
      </w:tblGrid>
      <w:tr w:rsidR="00171614" w14:paraId="76FE0DDA" w14:textId="77777777" w:rsidTr="00661645">
        <w:trPr>
          <w:jc w:val="center"/>
        </w:trPr>
        <w:tc>
          <w:tcPr>
            <w:tcW w:w="2160" w:type="dxa"/>
          </w:tcPr>
          <w:p w14:paraId="6394FE23" w14:textId="04C69C8E" w:rsidR="00171614" w:rsidRDefault="00171614" w:rsidP="001716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5BF7BA" wp14:editId="02042B70">
                  <wp:extent cx="1226820" cy="1131844"/>
                  <wp:effectExtent l="0" t="0" r="0" b="0"/>
                  <wp:docPr id="1160187724" name="Resim 1" descr="Yrd. Doç. Dr. Altay'a soruşturma açıld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rd. Doç. Dr. Altay'a soruşturma açıldı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50" t="9023" r="28022" b="12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267" cy="115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2" w:type="dxa"/>
            <w:gridSpan w:val="2"/>
          </w:tcPr>
          <w:p w14:paraId="2FFCB531" w14:textId="77777777" w:rsidR="00171614" w:rsidRPr="002F753C" w:rsidRDefault="00171614" w:rsidP="00765BDE">
            <w:pPr>
              <w:jc w:val="center"/>
              <w:rPr>
                <w:b/>
                <w:bCs/>
              </w:rPr>
            </w:pPr>
            <w:r w:rsidRPr="002F753C">
              <w:rPr>
                <w:b/>
                <w:bCs/>
              </w:rPr>
              <w:t>T.C.</w:t>
            </w:r>
          </w:p>
          <w:p w14:paraId="0CBFDCD7" w14:textId="77777777" w:rsidR="00171614" w:rsidRDefault="00171614" w:rsidP="00171614">
            <w:pPr>
              <w:jc w:val="center"/>
              <w:rPr>
                <w:b/>
                <w:bCs/>
              </w:rPr>
            </w:pPr>
            <w:r w:rsidRPr="002F753C">
              <w:rPr>
                <w:b/>
                <w:bCs/>
              </w:rPr>
              <w:t>MARMARA ÜNİVERSİTESİ</w:t>
            </w:r>
          </w:p>
          <w:p w14:paraId="3CE7F0F9" w14:textId="544B5A98" w:rsidR="009445CF" w:rsidRPr="009445CF" w:rsidRDefault="009445CF" w:rsidP="00171614">
            <w:pPr>
              <w:jc w:val="center"/>
            </w:pPr>
            <w:r w:rsidRPr="009445CF">
              <w:t>Bilimsel Araştırma Projeleri Birimi</w:t>
            </w:r>
          </w:p>
          <w:p w14:paraId="6F53A56C" w14:textId="365DD285" w:rsidR="00171614" w:rsidRDefault="009445CF" w:rsidP="00171614">
            <w:pPr>
              <w:jc w:val="center"/>
            </w:pPr>
            <w:r w:rsidRPr="009445CF">
              <w:t>Teknik Şartname Formu</w:t>
            </w:r>
          </w:p>
        </w:tc>
      </w:tr>
      <w:tr w:rsidR="002B12BF" w14:paraId="00B0C863" w14:textId="77777777" w:rsidTr="002B12BF">
        <w:trPr>
          <w:trHeight w:val="513"/>
          <w:jc w:val="center"/>
        </w:trPr>
        <w:tc>
          <w:tcPr>
            <w:tcW w:w="2160" w:type="dxa"/>
            <w:vMerge w:val="restart"/>
            <w:vAlign w:val="center"/>
          </w:tcPr>
          <w:p w14:paraId="134448C5" w14:textId="4C2847CA" w:rsidR="002B12BF" w:rsidRPr="00A91BA3" w:rsidRDefault="002B12BF" w:rsidP="00AB63E4">
            <w:pPr>
              <w:jc w:val="center"/>
              <w:rPr>
                <w:b/>
                <w:bCs/>
                <w:noProof/>
              </w:rPr>
            </w:pPr>
            <w:r w:rsidRPr="00A91BA3">
              <w:rPr>
                <w:b/>
                <w:bCs/>
                <w:noProof/>
              </w:rPr>
              <w:t>Proje Bilgileri</w:t>
            </w:r>
          </w:p>
        </w:tc>
        <w:tc>
          <w:tcPr>
            <w:tcW w:w="2088" w:type="dxa"/>
          </w:tcPr>
          <w:p w14:paraId="6B94F1DF" w14:textId="77392FCC" w:rsidR="002B12BF" w:rsidRPr="00E942F5" w:rsidRDefault="002B12BF" w:rsidP="00E942F5">
            <w:r w:rsidRPr="00E942F5">
              <w:t>Proje Adı</w:t>
            </w:r>
          </w:p>
        </w:tc>
        <w:tc>
          <w:tcPr>
            <w:tcW w:w="4814" w:type="dxa"/>
          </w:tcPr>
          <w:p w14:paraId="3DA86829" w14:textId="77777777" w:rsidR="002B12BF" w:rsidRPr="002F753C" w:rsidRDefault="002B12BF" w:rsidP="004307B1">
            <w:pPr>
              <w:rPr>
                <w:b/>
                <w:bCs/>
              </w:rPr>
            </w:pPr>
          </w:p>
        </w:tc>
      </w:tr>
      <w:tr w:rsidR="002B12BF" w14:paraId="67680659" w14:textId="77777777" w:rsidTr="002B12BF">
        <w:trPr>
          <w:trHeight w:val="513"/>
          <w:jc w:val="center"/>
        </w:trPr>
        <w:tc>
          <w:tcPr>
            <w:tcW w:w="2160" w:type="dxa"/>
            <w:vMerge/>
            <w:vAlign w:val="center"/>
          </w:tcPr>
          <w:p w14:paraId="0E864D03" w14:textId="77777777" w:rsidR="002B12BF" w:rsidRDefault="002B12BF" w:rsidP="00AB63E4">
            <w:pPr>
              <w:jc w:val="center"/>
              <w:rPr>
                <w:noProof/>
              </w:rPr>
            </w:pPr>
          </w:p>
        </w:tc>
        <w:tc>
          <w:tcPr>
            <w:tcW w:w="2088" w:type="dxa"/>
          </w:tcPr>
          <w:p w14:paraId="18756AF5" w14:textId="398AEC21" w:rsidR="002B12BF" w:rsidRPr="00E942F5" w:rsidRDefault="002B12BF" w:rsidP="00E942F5">
            <w:r w:rsidRPr="00E942F5">
              <w:t>Proje Türü</w:t>
            </w:r>
          </w:p>
        </w:tc>
        <w:tc>
          <w:tcPr>
            <w:tcW w:w="4814" w:type="dxa"/>
          </w:tcPr>
          <w:p w14:paraId="51453751" w14:textId="755351C8" w:rsidR="002B12BF" w:rsidRDefault="002B12BF" w:rsidP="00791821">
            <w:pPr>
              <w:rPr>
                <w:b/>
                <w:bCs/>
              </w:rPr>
            </w:pPr>
          </w:p>
        </w:tc>
      </w:tr>
      <w:tr w:rsidR="002B12BF" w14:paraId="51411B0C" w14:textId="77777777" w:rsidTr="002B12BF">
        <w:trPr>
          <w:trHeight w:val="513"/>
          <w:jc w:val="center"/>
        </w:trPr>
        <w:tc>
          <w:tcPr>
            <w:tcW w:w="2160" w:type="dxa"/>
            <w:vMerge/>
            <w:vAlign w:val="center"/>
          </w:tcPr>
          <w:p w14:paraId="1CC88210" w14:textId="77777777" w:rsidR="002B12BF" w:rsidRDefault="002B12BF" w:rsidP="00AB63E4">
            <w:pPr>
              <w:jc w:val="center"/>
              <w:rPr>
                <w:noProof/>
              </w:rPr>
            </w:pPr>
          </w:p>
        </w:tc>
        <w:tc>
          <w:tcPr>
            <w:tcW w:w="2088" w:type="dxa"/>
          </w:tcPr>
          <w:p w14:paraId="6CAE49D5" w14:textId="337C85FC" w:rsidR="002B12BF" w:rsidRPr="00E942F5" w:rsidRDefault="002B12BF" w:rsidP="00E942F5">
            <w:r w:rsidRPr="00E942F5">
              <w:t>Proje Kodu</w:t>
            </w:r>
          </w:p>
        </w:tc>
        <w:tc>
          <w:tcPr>
            <w:tcW w:w="4814" w:type="dxa"/>
          </w:tcPr>
          <w:p w14:paraId="533271B5" w14:textId="1DD41820" w:rsidR="002B12BF" w:rsidRDefault="002B12BF" w:rsidP="00791821">
            <w:pPr>
              <w:rPr>
                <w:b/>
                <w:bCs/>
              </w:rPr>
            </w:pPr>
          </w:p>
        </w:tc>
      </w:tr>
      <w:tr w:rsidR="002B12BF" w14:paraId="0B9CADC0" w14:textId="77777777" w:rsidTr="002B12BF">
        <w:trPr>
          <w:trHeight w:val="513"/>
          <w:jc w:val="center"/>
        </w:trPr>
        <w:tc>
          <w:tcPr>
            <w:tcW w:w="2160" w:type="dxa"/>
            <w:vMerge/>
            <w:vAlign w:val="center"/>
          </w:tcPr>
          <w:p w14:paraId="7B2A1F97" w14:textId="77777777" w:rsidR="002B12BF" w:rsidRDefault="002B12BF" w:rsidP="00AB63E4">
            <w:pPr>
              <w:jc w:val="center"/>
              <w:rPr>
                <w:noProof/>
              </w:rPr>
            </w:pPr>
          </w:p>
        </w:tc>
        <w:tc>
          <w:tcPr>
            <w:tcW w:w="2088" w:type="dxa"/>
          </w:tcPr>
          <w:p w14:paraId="1A0AED80" w14:textId="0C676AED" w:rsidR="002B12BF" w:rsidRPr="00E942F5" w:rsidRDefault="002B12BF" w:rsidP="00E942F5">
            <w:r>
              <w:t>Proje Yürütücüsü</w:t>
            </w:r>
          </w:p>
        </w:tc>
        <w:tc>
          <w:tcPr>
            <w:tcW w:w="4814" w:type="dxa"/>
          </w:tcPr>
          <w:p w14:paraId="304614E7" w14:textId="77777777" w:rsidR="002B12BF" w:rsidRDefault="002B12BF" w:rsidP="00791821">
            <w:pPr>
              <w:rPr>
                <w:b/>
                <w:bCs/>
              </w:rPr>
            </w:pPr>
          </w:p>
        </w:tc>
      </w:tr>
      <w:tr w:rsidR="00A1349F" w14:paraId="60EB42CB" w14:textId="77777777" w:rsidTr="002B12BF">
        <w:trPr>
          <w:trHeight w:val="513"/>
          <w:jc w:val="center"/>
        </w:trPr>
        <w:tc>
          <w:tcPr>
            <w:tcW w:w="2160" w:type="dxa"/>
            <w:vMerge w:val="restart"/>
            <w:vAlign w:val="center"/>
          </w:tcPr>
          <w:p w14:paraId="534B5C94" w14:textId="77777777" w:rsidR="008006A1" w:rsidRDefault="008006A1" w:rsidP="00AB63E4">
            <w:pPr>
              <w:jc w:val="center"/>
              <w:rPr>
                <w:b/>
                <w:bCs/>
                <w:noProof/>
              </w:rPr>
            </w:pPr>
          </w:p>
          <w:p w14:paraId="710F00A7" w14:textId="1F5BA225" w:rsidR="00815B36" w:rsidRDefault="007A10F2" w:rsidP="00AB63E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Satın Alma Konusu</w:t>
            </w:r>
          </w:p>
          <w:p w14:paraId="1F665165" w14:textId="36166E00" w:rsidR="004B3845" w:rsidRPr="00DF79DE" w:rsidRDefault="004B3845" w:rsidP="00D82908">
            <w:pPr>
              <w:rPr>
                <w:noProof/>
              </w:rPr>
            </w:pPr>
          </w:p>
        </w:tc>
        <w:tc>
          <w:tcPr>
            <w:tcW w:w="2088" w:type="dxa"/>
            <w:vAlign w:val="center"/>
          </w:tcPr>
          <w:p w14:paraId="334D49E9" w14:textId="41E3CBDD" w:rsidR="00815B36" w:rsidRPr="00A91BA3" w:rsidRDefault="004B3845" w:rsidP="00661645">
            <w:pPr>
              <w:jc w:val="center"/>
            </w:pPr>
            <w:r>
              <w:t>1</w:t>
            </w:r>
          </w:p>
        </w:tc>
        <w:tc>
          <w:tcPr>
            <w:tcW w:w="4814" w:type="dxa"/>
          </w:tcPr>
          <w:p w14:paraId="37194EA8" w14:textId="56C0BC8F" w:rsidR="00815B36" w:rsidRPr="00943360" w:rsidRDefault="00815B36" w:rsidP="00791821"/>
        </w:tc>
      </w:tr>
      <w:tr w:rsidR="00A1349F" w14:paraId="0711C102" w14:textId="77777777" w:rsidTr="002B12BF">
        <w:trPr>
          <w:trHeight w:val="513"/>
          <w:jc w:val="center"/>
        </w:trPr>
        <w:tc>
          <w:tcPr>
            <w:tcW w:w="2160" w:type="dxa"/>
            <w:vMerge/>
          </w:tcPr>
          <w:p w14:paraId="067E4CD5" w14:textId="77777777" w:rsidR="0034341B" w:rsidRDefault="0034341B" w:rsidP="00AB63E4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088" w:type="dxa"/>
            <w:vAlign w:val="center"/>
          </w:tcPr>
          <w:p w14:paraId="36562AF9" w14:textId="5B10BF97" w:rsidR="0034341B" w:rsidRDefault="004B3845" w:rsidP="00661645">
            <w:pPr>
              <w:jc w:val="center"/>
            </w:pPr>
            <w:r>
              <w:t>2</w:t>
            </w:r>
          </w:p>
        </w:tc>
        <w:tc>
          <w:tcPr>
            <w:tcW w:w="4814" w:type="dxa"/>
          </w:tcPr>
          <w:p w14:paraId="22BB50A6" w14:textId="3718F46B" w:rsidR="0034341B" w:rsidRPr="00943360" w:rsidRDefault="0034341B" w:rsidP="00791821"/>
        </w:tc>
      </w:tr>
      <w:tr w:rsidR="00A1349F" w14:paraId="3197760F" w14:textId="77777777" w:rsidTr="002B12BF">
        <w:trPr>
          <w:trHeight w:val="513"/>
          <w:jc w:val="center"/>
        </w:trPr>
        <w:tc>
          <w:tcPr>
            <w:tcW w:w="2160" w:type="dxa"/>
            <w:vMerge/>
          </w:tcPr>
          <w:p w14:paraId="695FC0F7" w14:textId="77777777" w:rsidR="0034341B" w:rsidRDefault="0034341B" w:rsidP="00AB63E4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088" w:type="dxa"/>
            <w:vAlign w:val="center"/>
          </w:tcPr>
          <w:p w14:paraId="197AA1FE" w14:textId="2C92E9AF" w:rsidR="0034341B" w:rsidRDefault="0008382C" w:rsidP="00661645">
            <w:pPr>
              <w:jc w:val="center"/>
            </w:pPr>
            <w:r>
              <w:t>3</w:t>
            </w:r>
          </w:p>
        </w:tc>
        <w:tc>
          <w:tcPr>
            <w:tcW w:w="4814" w:type="dxa"/>
          </w:tcPr>
          <w:p w14:paraId="10A55415" w14:textId="536581C4" w:rsidR="0034341B" w:rsidRPr="00943360" w:rsidRDefault="0034341B" w:rsidP="00791821"/>
        </w:tc>
      </w:tr>
      <w:tr w:rsidR="00A1349F" w14:paraId="72C74EBF" w14:textId="77777777" w:rsidTr="002B12BF">
        <w:trPr>
          <w:trHeight w:val="513"/>
          <w:jc w:val="center"/>
        </w:trPr>
        <w:tc>
          <w:tcPr>
            <w:tcW w:w="2160" w:type="dxa"/>
            <w:vMerge/>
          </w:tcPr>
          <w:p w14:paraId="1A3EEC62" w14:textId="77777777" w:rsidR="00842F1F" w:rsidRDefault="00842F1F" w:rsidP="00AB63E4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088" w:type="dxa"/>
            <w:vAlign w:val="center"/>
          </w:tcPr>
          <w:p w14:paraId="7AFF3DCB" w14:textId="1B1BB2A5" w:rsidR="00842F1F" w:rsidRDefault="0008382C" w:rsidP="00661645">
            <w:pPr>
              <w:jc w:val="center"/>
            </w:pPr>
            <w:r>
              <w:t>4</w:t>
            </w:r>
          </w:p>
        </w:tc>
        <w:tc>
          <w:tcPr>
            <w:tcW w:w="4814" w:type="dxa"/>
          </w:tcPr>
          <w:p w14:paraId="2CF29EEA" w14:textId="78300E52" w:rsidR="00842F1F" w:rsidRPr="00943360" w:rsidRDefault="00842F1F" w:rsidP="00791821"/>
        </w:tc>
      </w:tr>
      <w:tr w:rsidR="00DC6A4C" w14:paraId="7B835EE4" w14:textId="77777777" w:rsidTr="002B12BF">
        <w:trPr>
          <w:trHeight w:val="513"/>
          <w:jc w:val="center"/>
        </w:trPr>
        <w:tc>
          <w:tcPr>
            <w:tcW w:w="2160" w:type="dxa"/>
            <w:vMerge/>
          </w:tcPr>
          <w:p w14:paraId="1DC8FEFB" w14:textId="77777777" w:rsidR="00DC6A4C" w:rsidRDefault="00DC6A4C" w:rsidP="00AB63E4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088" w:type="dxa"/>
            <w:vAlign w:val="center"/>
          </w:tcPr>
          <w:p w14:paraId="42EA966F" w14:textId="79DC444A" w:rsidR="00DC6A4C" w:rsidRDefault="00DC6A4C" w:rsidP="00661645">
            <w:pPr>
              <w:jc w:val="center"/>
            </w:pPr>
            <w:r>
              <w:t>5</w:t>
            </w:r>
          </w:p>
        </w:tc>
        <w:tc>
          <w:tcPr>
            <w:tcW w:w="4814" w:type="dxa"/>
          </w:tcPr>
          <w:p w14:paraId="3C9A0374" w14:textId="66A262FD" w:rsidR="00DC6A4C" w:rsidRPr="00943360" w:rsidRDefault="00DC6A4C" w:rsidP="00791821"/>
        </w:tc>
      </w:tr>
      <w:tr w:rsidR="00A1349F" w14:paraId="45477ECD" w14:textId="77777777" w:rsidTr="002B12BF">
        <w:trPr>
          <w:trHeight w:val="513"/>
          <w:jc w:val="center"/>
        </w:trPr>
        <w:tc>
          <w:tcPr>
            <w:tcW w:w="2160" w:type="dxa"/>
            <w:vMerge/>
          </w:tcPr>
          <w:p w14:paraId="02FC487D" w14:textId="77777777" w:rsidR="00815B36" w:rsidRPr="0014408F" w:rsidRDefault="00815B36" w:rsidP="0014408F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088" w:type="dxa"/>
            <w:vAlign w:val="center"/>
          </w:tcPr>
          <w:p w14:paraId="23758548" w14:textId="0DDBA2B1" w:rsidR="00815B36" w:rsidRPr="00A91BA3" w:rsidRDefault="00DC6A4C" w:rsidP="00661645">
            <w:pPr>
              <w:jc w:val="center"/>
            </w:pPr>
            <w:r>
              <w:t>6</w:t>
            </w:r>
          </w:p>
        </w:tc>
        <w:tc>
          <w:tcPr>
            <w:tcW w:w="4814" w:type="dxa"/>
          </w:tcPr>
          <w:p w14:paraId="6E86D287" w14:textId="5291942D" w:rsidR="00815B36" w:rsidRPr="00943360" w:rsidRDefault="00522852" w:rsidP="00791821">
            <w:r>
              <w:t>(</w:t>
            </w:r>
            <w:r w:rsidR="00BE7D9D">
              <w:t>Satır</w:t>
            </w:r>
            <w:r>
              <w:t xml:space="preserve"> ekleyebilirsiniz)</w:t>
            </w:r>
          </w:p>
        </w:tc>
      </w:tr>
      <w:tr w:rsidR="009F4CF6" w14:paraId="7D77D3CB" w14:textId="77777777" w:rsidTr="00F1301A">
        <w:trPr>
          <w:trHeight w:val="513"/>
          <w:jc w:val="center"/>
        </w:trPr>
        <w:tc>
          <w:tcPr>
            <w:tcW w:w="2160" w:type="dxa"/>
            <w:vAlign w:val="center"/>
          </w:tcPr>
          <w:p w14:paraId="79227FEC" w14:textId="520C708E" w:rsidR="009F4CF6" w:rsidRDefault="009F4CF6" w:rsidP="0014408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Genel Şartlar</w:t>
            </w:r>
          </w:p>
        </w:tc>
        <w:tc>
          <w:tcPr>
            <w:tcW w:w="6902" w:type="dxa"/>
            <w:gridSpan w:val="2"/>
            <w:vAlign w:val="center"/>
          </w:tcPr>
          <w:p w14:paraId="013B8099" w14:textId="77777777" w:rsidR="009F4CF6" w:rsidRPr="008533EC" w:rsidRDefault="00363149" w:rsidP="00363149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 xml:space="preserve">Yüklenici firma, bu alım kapsamında vakıf olduğu tüm proje verilerini ve kişisel verileri KVKK mevzuatına uygun olarak gizli tutmakla yükümlüdür. Bu veriler hiçbir şekilde üçüncü şahıslara paylaşılamaz ve akademik / ticari amaçlarla kullanılamaz. </w:t>
            </w:r>
          </w:p>
          <w:p w14:paraId="1BC9F9F4" w14:textId="5EFC729A" w:rsidR="00BC3FCF" w:rsidRPr="008533EC" w:rsidRDefault="00BC3FCF" w:rsidP="00363149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 xml:space="preserve">Sipariş yazısının/sözleşmesinin tebliğinden itibaren tüm kalemler en geç </w:t>
            </w:r>
            <w:r w:rsidRPr="00737084">
              <w:rPr>
                <w:b/>
                <w:bCs/>
                <w:sz w:val="22"/>
                <w:szCs w:val="22"/>
              </w:rPr>
              <w:t xml:space="preserve">30 </w:t>
            </w:r>
            <w:r w:rsidRPr="008533EC">
              <w:rPr>
                <w:sz w:val="22"/>
                <w:szCs w:val="22"/>
              </w:rPr>
              <w:t xml:space="preserve">iş günü içinde tek seferde teslim edilmelidir. </w:t>
            </w:r>
          </w:p>
          <w:p w14:paraId="4715DF2D" w14:textId="18469589" w:rsidR="00A5678E" w:rsidRPr="008533EC" w:rsidRDefault="00BC3FCF" w:rsidP="00A5678E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>Teslimatlar, proje yürütücüsünün adresine yapılacaktır. Ürünlerin nakliyesi, sigortalanması, kata çıkartılması ve varsa montajı</w:t>
            </w:r>
            <w:r w:rsidR="001E4A02" w:rsidRPr="008533EC">
              <w:rPr>
                <w:sz w:val="22"/>
                <w:szCs w:val="22"/>
              </w:rPr>
              <w:t xml:space="preserve"> ve bu süreçteki tüm iş sağlığı ve güvenliği önlemlerinin alınması ile ilgili her türlü sorumluluk ve masraf</w:t>
            </w:r>
            <w:r w:rsidRPr="008533EC">
              <w:rPr>
                <w:sz w:val="22"/>
                <w:szCs w:val="22"/>
              </w:rPr>
              <w:t xml:space="preserve"> yükleniciye aittir</w:t>
            </w:r>
            <w:r w:rsidR="001E4A02" w:rsidRPr="008533EC">
              <w:rPr>
                <w:sz w:val="22"/>
                <w:szCs w:val="22"/>
              </w:rPr>
              <w:t xml:space="preserve"> </w:t>
            </w:r>
          </w:p>
          <w:p w14:paraId="1805D5C5" w14:textId="5520591D" w:rsidR="00D90569" w:rsidRPr="008533EC" w:rsidRDefault="007F0B8D" w:rsidP="00363149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 xml:space="preserve">Teslim edilecek demirbaş / sarf / hizmetlerin şartnameye uygunluğu kabul komisyonu tarafından kontrol edilecek ve tutanak düzenlenecektir. Şartnameye uygun olmayan kalemler 10 gün içinde yüklenici tarafından bedelsiz düzeltilmediği sürece ödeme süreci başlatılmayacaktır. </w:t>
            </w:r>
          </w:p>
          <w:p w14:paraId="7903D877" w14:textId="678E966F" w:rsidR="008D295D" w:rsidRPr="008533EC" w:rsidRDefault="008D295D" w:rsidP="00363149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>Ürünler için gerekli olan garanti belgesi</w:t>
            </w:r>
            <w:r w:rsidR="00B113E7">
              <w:rPr>
                <w:sz w:val="22"/>
                <w:szCs w:val="22"/>
              </w:rPr>
              <w:t xml:space="preserve"> (yasal süreleri </w:t>
            </w:r>
            <w:r w:rsidR="00353A24">
              <w:rPr>
                <w:sz w:val="22"/>
                <w:szCs w:val="22"/>
              </w:rPr>
              <w:t>belirtecek</w:t>
            </w:r>
            <w:r w:rsidR="00B113E7">
              <w:rPr>
                <w:sz w:val="22"/>
                <w:szCs w:val="22"/>
              </w:rPr>
              <w:t xml:space="preserve"> şekilde)</w:t>
            </w:r>
            <w:r w:rsidRPr="008533EC">
              <w:rPr>
                <w:sz w:val="22"/>
                <w:szCs w:val="22"/>
              </w:rPr>
              <w:t xml:space="preserve">, Türkçe veya İngilizce kullanım kılavuzu veya varsa kalibrasyon sertifikaları teslimatta sunulmalıdır. Belgesi eksik olan cihazlar kabul edilmeyecektir. </w:t>
            </w:r>
          </w:p>
          <w:p w14:paraId="22D624F9" w14:textId="142B85F9" w:rsidR="0006729F" w:rsidRPr="008533EC" w:rsidRDefault="0006729F" w:rsidP="00363149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>Teklif edilen tüm ürünler hiç kullanılmamış, orijinal ve ambalajı açılmamış olmalıdır. Yenilenmiş, teşhir ürünleri kabul edilmeyecektir.</w:t>
            </w:r>
          </w:p>
          <w:p w14:paraId="29289038" w14:textId="4D86F869" w:rsidR="00080C57" w:rsidRPr="008533EC" w:rsidRDefault="00080C57" w:rsidP="00363149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 xml:space="preserve">Teslim edilen </w:t>
            </w:r>
            <w:r w:rsidR="001F72E1" w:rsidRPr="008533EC">
              <w:rPr>
                <w:sz w:val="22"/>
                <w:szCs w:val="22"/>
              </w:rPr>
              <w:t xml:space="preserve">sarf </w:t>
            </w:r>
            <w:r w:rsidRPr="008533EC">
              <w:rPr>
                <w:sz w:val="22"/>
                <w:szCs w:val="22"/>
              </w:rPr>
              <w:t xml:space="preserve">ürünlerin son kullanım tarihi, teslimat tarihinden itibaren </w:t>
            </w:r>
            <w:r w:rsidR="00F46C3E" w:rsidRPr="008533EC">
              <w:rPr>
                <w:sz w:val="22"/>
                <w:szCs w:val="22"/>
              </w:rPr>
              <w:t xml:space="preserve">aksi belirtilmedikçe 1 (bir) yıl olmalıdır. </w:t>
            </w:r>
          </w:p>
          <w:p w14:paraId="365C4D7D" w14:textId="7B932AB7" w:rsidR="008B379D" w:rsidRPr="008533EC" w:rsidRDefault="000826BD" w:rsidP="008B379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lastRenderedPageBreak/>
              <w:t xml:space="preserve">Ürün veya hizmetlerin şartnameye uygun olarak tam ve eksiksiz teslim edilmesini müteakip ödeme süreci başlatılacaktır. Ödemeler, ilgili mevzuat ve bütçe ödenekleri doğrultusunda yüklenicinin banka hesabına yapılacaktır. </w:t>
            </w:r>
            <w:r w:rsidR="0054132F" w:rsidRPr="008533EC">
              <w:rPr>
                <w:sz w:val="22"/>
                <w:szCs w:val="22"/>
              </w:rPr>
              <w:t xml:space="preserve"> Süreç</w:t>
            </w:r>
            <w:r w:rsidR="00DF0B41" w:rsidRPr="008533EC">
              <w:rPr>
                <w:sz w:val="22"/>
                <w:szCs w:val="22"/>
              </w:rPr>
              <w:t xml:space="preserve"> ürün teslimi sonrası</w:t>
            </w:r>
            <w:r w:rsidR="0054132F" w:rsidRPr="008533EC">
              <w:rPr>
                <w:sz w:val="22"/>
                <w:szCs w:val="22"/>
              </w:rPr>
              <w:t xml:space="preserve"> </w:t>
            </w:r>
            <w:r w:rsidR="004C222A" w:rsidRPr="008533EC">
              <w:rPr>
                <w:sz w:val="22"/>
                <w:szCs w:val="22"/>
              </w:rPr>
              <w:t>tahmini</w:t>
            </w:r>
            <w:r w:rsidR="0054132F" w:rsidRPr="008533EC">
              <w:rPr>
                <w:sz w:val="22"/>
                <w:szCs w:val="22"/>
              </w:rPr>
              <w:t xml:space="preserve"> </w:t>
            </w:r>
            <w:r w:rsidR="0054132F" w:rsidRPr="00C80787">
              <w:rPr>
                <w:b/>
                <w:bCs/>
                <w:sz w:val="22"/>
                <w:szCs w:val="22"/>
              </w:rPr>
              <w:t>15-</w:t>
            </w:r>
            <w:r w:rsidR="00450640">
              <w:rPr>
                <w:b/>
                <w:bCs/>
                <w:sz w:val="22"/>
                <w:szCs w:val="22"/>
              </w:rPr>
              <w:t>60</w:t>
            </w:r>
            <w:r w:rsidR="0054132F" w:rsidRPr="008533EC">
              <w:rPr>
                <w:sz w:val="22"/>
                <w:szCs w:val="22"/>
              </w:rPr>
              <w:t xml:space="preserve"> iş günü sürmektedir. </w:t>
            </w:r>
            <w:r w:rsidR="00DF0B41" w:rsidRPr="008533EC">
              <w:rPr>
                <w:sz w:val="22"/>
                <w:szCs w:val="22"/>
              </w:rPr>
              <w:t>(Yüklenici firma tarafından sağlanacak evrak eksiklikleri ve gecikmeler</w:t>
            </w:r>
            <w:r w:rsidR="00C72E5B" w:rsidRPr="008533EC">
              <w:rPr>
                <w:sz w:val="22"/>
                <w:szCs w:val="22"/>
              </w:rPr>
              <w:t xml:space="preserve">, yine yaşanan </w:t>
            </w:r>
            <w:r w:rsidR="004A7F9D" w:rsidRPr="008533EC">
              <w:rPr>
                <w:sz w:val="22"/>
                <w:szCs w:val="22"/>
              </w:rPr>
              <w:t>ihtilaflar için</w:t>
            </w:r>
            <w:r w:rsidR="00DF0B41" w:rsidRPr="008533EC">
              <w:rPr>
                <w:sz w:val="22"/>
                <w:szCs w:val="22"/>
              </w:rPr>
              <w:t xml:space="preserve"> </w:t>
            </w:r>
            <w:r w:rsidR="00C72E5B" w:rsidRPr="008533EC">
              <w:rPr>
                <w:sz w:val="22"/>
                <w:szCs w:val="22"/>
              </w:rPr>
              <w:t xml:space="preserve">harcanak </w:t>
            </w:r>
            <w:r w:rsidR="00DF0B41" w:rsidRPr="008533EC">
              <w:rPr>
                <w:sz w:val="22"/>
                <w:szCs w:val="22"/>
              </w:rPr>
              <w:t>süreler dahil değildir).</w:t>
            </w:r>
          </w:p>
          <w:p w14:paraId="3B927AA5" w14:textId="1526AC8C" w:rsidR="005C0F18" w:rsidRPr="008533EC" w:rsidRDefault="00112AE6" w:rsidP="00A373C8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533EC">
              <w:rPr>
                <w:sz w:val="22"/>
                <w:szCs w:val="22"/>
              </w:rPr>
              <w:t xml:space="preserve">Bu şartnamenin uygulanmasında doğabilecek her türlü ihtilafın halinde İstanbul Mahkemeleri ve İcra daireleri yetkilidir. </w:t>
            </w:r>
          </w:p>
        </w:tc>
      </w:tr>
      <w:tr w:rsidR="00BF2374" w14:paraId="4E81FA37" w14:textId="77777777" w:rsidTr="00F1301A">
        <w:trPr>
          <w:trHeight w:val="1036"/>
          <w:jc w:val="center"/>
        </w:trPr>
        <w:tc>
          <w:tcPr>
            <w:tcW w:w="2160" w:type="dxa"/>
            <w:vAlign w:val="center"/>
          </w:tcPr>
          <w:p w14:paraId="2F961546" w14:textId="77777777" w:rsidR="00987402" w:rsidRDefault="00BF2374" w:rsidP="0014408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1</w:t>
            </w:r>
            <w:r w:rsidR="00987402">
              <w:rPr>
                <w:b/>
                <w:bCs/>
                <w:noProof/>
              </w:rPr>
              <w:t>………..</w:t>
            </w:r>
            <w:r>
              <w:rPr>
                <w:b/>
                <w:bCs/>
                <w:noProof/>
              </w:rPr>
              <w:t xml:space="preserve"> </w:t>
            </w:r>
          </w:p>
          <w:p w14:paraId="0B321053" w14:textId="04AE58EC" w:rsidR="00BF2374" w:rsidRDefault="00BF2374" w:rsidP="0014408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için Özel Şartlar</w:t>
            </w:r>
          </w:p>
        </w:tc>
        <w:tc>
          <w:tcPr>
            <w:tcW w:w="6902" w:type="dxa"/>
            <w:gridSpan w:val="2"/>
            <w:vAlign w:val="center"/>
          </w:tcPr>
          <w:p w14:paraId="1B641326" w14:textId="7A34861E" w:rsidR="00954399" w:rsidRPr="00EC3F0E" w:rsidRDefault="00954399" w:rsidP="00954399"/>
          <w:p w14:paraId="60F5BDDF" w14:textId="3466F75F" w:rsidR="00954399" w:rsidRPr="00EC3F0E" w:rsidRDefault="00954399" w:rsidP="00B24A94"/>
        </w:tc>
      </w:tr>
      <w:tr w:rsidR="00BF2374" w14:paraId="23CB531C" w14:textId="77777777" w:rsidTr="00F1301A">
        <w:trPr>
          <w:trHeight w:val="1036"/>
          <w:jc w:val="center"/>
        </w:trPr>
        <w:tc>
          <w:tcPr>
            <w:tcW w:w="2160" w:type="dxa"/>
            <w:vAlign w:val="center"/>
          </w:tcPr>
          <w:p w14:paraId="4512FE30" w14:textId="77777777" w:rsidR="00987402" w:rsidRDefault="00BF2374" w:rsidP="0014408F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987402">
              <w:rPr>
                <w:b/>
                <w:bCs/>
                <w:noProof/>
              </w:rPr>
              <w:t>………..</w:t>
            </w:r>
          </w:p>
          <w:p w14:paraId="7BD221D6" w14:textId="4E0C3325" w:rsidR="00BF2374" w:rsidRDefault="00BF2374" w:rsidP="0014408F">
            <w:pPr>
              <w:jc w:val="center"/>
              <w:rPr>
                <w:b/>
                <w:bCs/>
                <w:noProof/>
              </w:rPr>
            </w:pPr>
            <w:r w:rsidRPr="005F06E3">
              <w:rPr>
                <w:b/>
                <w:bCs/>
                <w:noProof/>
              </w:rPr>
              <w:t>için Özel Şartlar</w:t>
            </w:r>
          </w:p>
        </w:tc>
        <w:tc>
          <w:tcPr>
            <w:tcW w:w="6902" w:type="dxa"/>
            <w:gridSpan w:val="2"/>
            <w:vAlign w:val="center"/>
          </w:tcPr>
          <w:p w14:paraId="6F3970C4" w14:textId="77777777" w:rsidR="00BF2374" w:rsidRDefault="00BF2374" w:rsidP="00791821">
            <w:pPr>
              <w:rPr>
                <w:b/>
                <w:bCs/>
              </w:rPr>
            </w:pPr>
          </w:p>
          <w:p w14:paraId="09A80CDD" w14:textId="77777777" w:rsidR="00BF2374" w:rsidRPr="00D44613" w:rsidRDefault="00BF2374" w:rsidP="00D44613"/>
          <w:p w14:paraId="0F021EEE" w14:textId="77777777" w:rsidR="00BF2374" w:rsidRDefault="00BF2374" w:rsidP="00D44613">
            <w:pPr>
              <w:rPr>
                <w:b/>
                <w:bCs/>
              </w:rPr>
            </w:pPr>
          </w:p>
          <w:p w14:paraId="5F693D1E" w14:textId="77777777" w:rsidR="00BF2374" w:rsidRDefault="00BF2374" w:rsidP="00D44613">
            <w:pPr>
              <w:rPr>
                <w:b/>
                <w:bCs/>
              </w:rPr>
            </w:pPr>
          </w:p>
          <w:p w14:paraId="47690AAC" w14:textId="77777777" w:rsidR="00BF2374" w:rsidRDefault="00BF2374" w:rsidP="00791821">
            <w:pPr>
              <w:rPr>
                <w:b/>
                <w:bCs/>
              </w:rPr>
            </w:pPr>
          </w:p>
        </w:tc>
      </w:tr>
      <w:tr w:rsidR="00BF2374" w14:paraId="7904520E" w14:textId="77777777" w:rsidTr="00F1301A">
        <w:trPr>
          <w:trHeight w:val="1036"/>
          <w:jc w:val="center"/>
        </w:trPr>
        <w:tc>
          <w:tcPr>
            <w:tcW w:w="2160" w:type="dxa"/>
            <w:vAlign w:val="center"/>
          </w:tcPr>
          <w:p w14:paraId="1B0A37F0" w14:textId="717822D2" w:rsidR="00987402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3……….. </w:t>
            </w:r>
          </w:p>
          <w:p w14:paraId="0321F4B6" w14:textId="7210A762" w:rsidR="00BF2374" w:rsidRPr="005F06E3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için Özel Şartlar</w:t>
            </w:r>
          </w:p>
        </w:tc>
        <w:tc>
          <w:tcPr>
            <w:tcW w:w="6902" w:type="dxa"/>
            <w:gridSpan w:val="2"/>
            <w:vAlign w:val="center"/>
          </w:tcPr>
          <w:p w14:paraId="48B5943A" w14:textId="77777777" w:rsidR="00BF2374" w:rsidRPr="00D44613" w:rsidRDefault="00BF2374" w:rsidP="00D44613"/>
        </w:tc>
      </w:tr>
      <w:tr w:rsidR="00BF2374" w14:paraId="00D9DEB2" w14:textId="77777777" w:rsidTr="00F1301A">
        <w:trPr>
          <w:trHeight w:val="1036"/>
          <w:jc w:val="center"/>
        </w:trPr>
        <w:tc>
          <w:tcPr>
            <w:tcW w:w="2160" w:type="dxa"/>
            <w:vAlign w:val="center"/>
          </w:tcPr>
          <w:p w14:paraId="03F25976" w14:textId="3AFF9809" w:rsidR="00987402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4……….. </w:t>
            </w:r>
          </w:p>
          <w:p w14:paraId="0F46D12B" w14:textId="035EA4EA" w:rsidR="00BF2374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için Özel Şartlar</w:t>
            </w:r>
          </w:p>
        </w:tc>
        <w:tc>
          <w:tcPr>
            <w:tcW w:w="6902" w:type="dxa"/>
            <w:gridSpan w:val="2"/>
            <w:vAlign w:val="center"/>
          </w:tcPr>
          <w:p w14:paraId="2AD3225C" w14:textId="77777777" w:rsidR="00BF2374" w:rsidRDefault="00BF2374" w:rsidP="00791821">
            <w:pPr>
              <w:rPr>
                <w:b/>
                <w:bCs/>
              </w:rPr>
            </w:pPr>
          </w:p>
        </w:tc>
      </w:tr>
      <w:tr w:rsidR="00BF2374" w14:paraId="43D80333" w14:textId="77777777" w:rsidTr="00F1301A">
        <w:trPr>
          <w:trHeight w:val="1036"/>
          <w:jc w:val="center"/>
        </w:trPr>
        <w:tc>
          <w:tcPr>
            <w:tcW w:w="2160" w:type="dxa"/>
            <w:vAlign w:val="center"/>
          </w:tcPr>
          <w:p w14:paraId="78767E6F" w14:textId="68A5C9CA" w:rsidR="00987402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5……….. </w:t>
            </w:r>
          </w:p>
          <w:p w14:paraId="05CF2A1B" w14:textId="74DD70EA" w:rsidR="00BF2374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için Özel Şartlar</w:t>
            </w:r>
          </w:p>
        </w:tc>
        <w:tc>
          <w:tcPr>
            <w:tcW w:w="6902" w:type="dxa"/>
            <w:gridSpan w:val="2"/>
            <w:vAlign w:val="center"/>
          </w:tcPr>
          <w:p w14:paraId="778EFEF5" w14:textId="77777777" w:rsidR="00BF2374" w:rsidRDefault="00BF2374" w:rsidP="00791821">
            <w:pPr>
              <w:rPr>
                <w:b/>
                <w:bCs/>
              </w:rPr>
            </w:pPr>
          </w:p>
        </w:tc>
      </w:tr>
      <w:tr w:rsidR="00BF2374" w14:paraId="3F578B93" w14:textId="77777777" w:rsidTr="00F1301A">
        <w:trPr>
          <w:trHeight w:val="1036"/>
          <w:jc w:val="center"/>
        </w:trPr>
        <w:tc>
          <w:tcPr>
            <w:tcW w:w="2160" w:type="dxa"/>
            <w:vAlign w:val="center"/>
          </w:tcPr>
          <w:p w14:paraId="075B78F0" w14:textId="6B44BE33" w:rsidR="00987402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6……….. </w:t>
            </w:r>
          </w:p>
          <w:p w14:paraId="3939F7C4" w14:textId="5B3B4D4D" w:rsidR="00BF2374" w:rsidRDefault="00987402" w:rsidP="0098740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için Özel Şartlar</w:t>
            </w:r>
          </w:p>
        </w:tc>
        <w:tc>
          <w:tcPr>
            <w:tcW w:w="6902" w:type="dxa"/>
            <w:gridSpan w:val="2"/>
            <w:vAlign w:val="center"/>
          </w:tcPr>
          <w:p w14:paraId="7FE2EAD3" w14:textId="77777777" w:rsidR="00BF2374" w:rsidRDefault="00BF2374" w:rsidP="00791821">
            <w:pPr>
              <w:rPr>
                <w:b/>
                <w:bCs/>
              </w:rPr>
            </w:pPr>
          </w:p>
        </w:tc>
      </w:tr>
      <w:tr w:rsidR="00BF2374" w14:paraId="20ECC6BD" w14:textId="77777777" w:rsidTr="0077327E">
        <w:trPr>
          <w:trHeight w:val="1036"/>
          <w:jc w:val="center"/>
        </w:trPr>
        <w:tc>
          <w:tcPr>
            <w:tcW w:w="9062" w:type="dxa"/>
            <w:gridSpan w:val="3"/>
            <w:vAlign w:val="center"/>
          </w:tcPr>
          <w:p w14:paraId="496DDBDB" w14:textId="77777777" w:rsidR="00BF2374" w:rsidRDefault="00BF2374" w:rsidP="00791821"/>
          <w:p w14:paraId="392F2E89" w14:textId="77777777" w:rsidR="001A1AC1" w:rsidRDefault="001A1AC1" w:rsidP="00791821"/>
          <w:p w14:paraId="73C8FA16" w14:textId="77777777" w:rsidR="001A1AC1" w:rsidRDefault="001A1AC1" w:rsidP="00791821"/>
          <w:p w14:paraId="2B8C2B91" w14:textId="77777777" w:rsidR="001A1AC1" w:rsidRDefault="001A1AC1" w:rsidP="00791821"/>
          <w:p w14:paraId="4527BF90" w14:textId="7E40C56B" w:rsidR="00933326" w:rsidRPr="005E5BE3" w:rsidRDefault="00933326" w:rsidP="007D0C69">
            <w:pPr>
              <w:jc w:val="center"/>
            </w:pPr>
            <w:r>
              <w:t>(Proje Yürütücüsünün Unvanı-Adı-Soyadı ve İmzası)</w:t>
            </w:r>
          </w:p>
        </w:tc>
      </w:tr>
    </w:tbl>
    <w:p w14:paraId="6C1AE71F" w14:textId="77777777" w:rsidR="00DF43C4" w:rsidRDefault="00DF43C4"/>
    <w:p w14:paraId="0907C6ED" w14:textId="77777777" w:rsidR="007741A8" w:rsidRDefault="007741A8" w:rsidP="007741A8"/>
    <w:p w14:paraId="1F173E0B" w14:textId="7F97110F" w:rsidR="0072189D" w:rsidRDefault="007741A8" w:rsidP="00C76C0D">
      <w:pPr>
        <w:tabs>
          <w:tab w:val="left" w:pos="1212"/>
        </w:tabs>
      </w:pPr>
      <w:r>
        <w:tab/>
      </w:r>
      <w:r w:rsidR="0072189D">
        <w:t xml:space="preserve"> </w:t>
      </w:r>
    </w:p>
    <w:p w14:paraId="3515E7AD" w14:textId="59B3E29E" w:rsidR="007741A8" w:rsidRPr="007741A8" w:rsidRDefault="007741A8" w:rsidP="007741A8">
      <w:pPr>
        <w:tabs>
          <w:tab w:val="left" w:pos="1212"/>
        </w:tabs>
      </w:pPr>
    </w:p>
    <w:sectPr w:rsidR="007741A8" w:rsidRPr="007741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5BAC" w14:textId="77777777" w:rsidR="000902C8" w:rsidRDefault="000902C8" w:rsidP="00E327AC">
      <w:pPr>
        <w:spacing w:after="0" w:line="240" w:lineRule="auto"/>
      </w:pPr>
      <w:r>
        <w:separator/>
      </w:r>
    </w:p>
  </w:endnote>
  <w:endnote w:type="continuationSeparator" w:id="0">
    <w:p w14:paraId="6AB20478" w14:textId="77777777" w:rsidR="000902C8" w:rsidRDefault="000902C8" w:rsidP="00E3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AB75" w14:textId="1D896BF8" w:rsidR="008C3324" w:rsidRDefault="008C3324" w:rsidP="00B67186">
    <w:pPr>
      <w:pStyle w:val="AltBilgi"/>
      <w:jc w:val="center"/>
    </w:pPr>
    <w:r>
      <w:t>Marmara Üniversitesi, Bilimsel Araştırma Projeleri Birimi, Göztepe Kampüsü, İşletme Fakültesi, Prof.Dr. Ahmet Hayri DURMUŞ binası, 4. Kat Kadıköy/İstanbul</w:t>
    </w:r>
  </w:p>
  <w:p w14:paraId="5365A5FE" w14:textId="249577E7" w:rsidR="008C3324" w:rsidRDefault="008C3324" w:rsidP="00B67186">
    <w:pPr>
      <w:pStyle w:val="AltBilgi"/>
      <w:jc w:val="center"/>
    </w:pPr>
    <w:r>
      <w:t>E-Mail: bapsis@marmara.edu.tr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C038" w14:textId="77777777" w:rsidR="000902C8" w:rsidRDefault="000902C8" w:rsidP="00E327AC">
      <w:pPr>
        <w:spacing w:after="0" w:line="240" w:lineRule="auto"/>
      </w:pPr>
      <w:r>
        <w:separator/>
      </w:r>
    </w:p>
  </w:footnote>
  <w:footnote w:type="continuationSeparator" w:id="0">
    <w:p w14:paraId="3B1F9820" w14:textId="77777777" w:rsidR="000902C8" w:rsidRDefault="000902C8" w:rsidP="00E32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8E5"/>
    <w:multiLevelType w:val="hybridMultilevel"/>
    <w:tmpl w:val="AED6D160"/>
    <w:lvl w:ilvl="0" w:tplc="43D6E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64E19"/>
    <w:multiLevelType w:val="hybridMultilevel"/>
    <w:tmpl w:val="4F443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306A9"/>
    <w:multiLevelType w:val="hybridMultilevel"/>
    <w:tmpl w:val="6396D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516C"/>
    <w:multiLevelType w:val="hybridMultilevel"/>
    <w:tmpl w:val="89CA9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D2326"/>
    <w:multiLevelType w:val="hybridMultilevel"/>
    <w:tmpl w:val="8E106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76A5C"/>
    <w:multiLevelType w:val="hybridMultilevel"/>
    <w:tmpl w:val="3ABA42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7FEC"/>
    <w:multiLevelType w:val="hybridMultilevel"/>
    <w:tmpl w:val="AAFC38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45D21"/>
    <w:multiLevelType w:val="hybridMultilevel"/>
    <w:tmpl w:val="EC540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67"/>
    <w:rsid w:val="000324D5"/>
    <w:rsid w:val="00037117"/>
    <w:rsid w:val="0004791E"/>
    <w:rsid w:val="0006729F"/>
    <w:rsid w:val="00080C57"/>
    <w:rsid w:val="000826BD"/>
    <w:rsid w:val="0008382C"/>
    <w:rsid w:val="000902C8"/>
    <w:rsid w:val="000C4C99"/>
    <w:rsid w:val="001004B7"/>
    <w:rsid w:val="00112AE6"/>
    <w:rsid w:val="0012276C"/>
    <w:rsid w:val="0014408F"/>
    <w:rsid w:val="001478F1"/>
    <w:rsid w:val="00171614"/>
    <w:rsid w:val="0018050F"/>
    <w:rsid w:val="001A06B4"/>
    <w:rsid w:val="001A1AC1"/>
    <w:rsid w:val="001B3AF9"/>
    <w:rsid w:val="001D58F6"/>
    <w:rsid w:val="001E4A02"/>
    <w:rsid w:val="001F295B"/>
    <w:rsid w:val="001F72E1"/>
    <w:rsid w:val="00202467"/>
    <w:rsid w:val="00214D09"/>
    <w:rsid w:val="00234E03"/>
    <w:rsid w:val="002504C5"/>
    <w:rsid w:val="002506EF"/>
    <w:rsid w:val="00264BFE"/>
    <w:rsid w:val="00295F84"/>
    <w:rsid w:val="002B12BF"/>
    <w:rsid w:val="002F753C"/>
    <w:rsid w:val="003119B2"/>
    <w:rsid w:val="0033253B"/>
    <w:rsid w:val="0034341B"/>
    <w:rsid w:val="00353A24"/>
    <w:rsid w:val="00363149"/>
    <w:rsid w:val="00373DE4"/>
    <w:rsid w:val="003B6ECA"/>
    <w:rsid w:val="004239EE"/>
    <w:rsid w:val="00424C1E"/>
    <w:rsid w:val="004307B1"/>
    <w:rsid w:val="00431478"/>
    <w:rsid w:val="004322C1"/>
    <w:rsid w:val="00446025"/>
    <w:rsid w:val="00450640"/>
    <w:rsid w:val="00453DA5"/>
    <w:rsid w:val="00466FF4"/>
    <w:rsid w:val="0048688A"/>
    <w:rsid w:val="004A7F9D"/>
    <w:rsid w:val="004B3845"/>
    <w:rsid w:val="004C222A"/>
    <w:rsid w:val="004C4AEF"/>
    <w:rsid w:val="004D0218"/>
    <w:rsid w:val="004E144B"/>
    <w:rsid w:val="00504624"/>
    <w:rsid w:val="00516FBA"/>
    <w:rsid w:val="00522852"/>
    <w:rsid w:val="0054132F"/>
    <w:rsid w:val="00564F06"/>
    <w:rsid w:val="00583ADE"/>
    <w:rsid w:val="005B63A4"/>
    <w:rsid w:val="005C0F18"/>
    <w:rsid w:val="005E5BE3"/>
    <w:rsid w:val="005F06E3"/>
    <w:rsid w:val="005F07D4"/>
    <w:rsid w:val="0061103A"/>
    <w:rsid w:val="00624169"/>
    <w:rsid w:val="00660D05"/>
    <w:rsid w:val="00661645"/>
    <w:rsid w:val="00686BC0"/>
    <w:rsid w:val="006A4A0A"/>
    <w:rsid w:val="006F08AA"/>
    <w:rsid w:val="0072189D"/>
    <w:rsid w:val="00737084"/>
    <w:rsid w:val="00745469"/>
    <w:rsid w:val="00746169"/>
    <w:rsid w:val="0075150D"/>
    <w:rsid w:val="00765BDE"/>
    <w:rsid w:val="007741A8"/>
    <w:rsid w:val="00791821"/>
    <w:rsid w:val="007A10F2"/>
    <w:rsid w:val="007D0C69"/>
    <w:rsid w:val="007F0B8D"/>
    <w:rsid w:val="008006A1"/>
    <w:rsid w:val="00815B36"/>
    <w:rsid w:val="00832D19"/>
    <w:rsid w:val="00842F1F"/>
    <w:rsid w:val="008533EC"/>
    <w:rsid w:val="008B379D"/>
    <w:rsid w:val="008C3324"/>
    <w:rsid w:val="008C71A7"/>
    <w:rsid w:val="008D295D"/>
    <w:rsid w:val="008E0077"/>
    <w:rsid w:val="00911A23"/>
    <w:rsid w:val="00933326"/>
    <w:rsid w:val="00943360"/>
    <w:rsid w:val="009445CF"/>
    <w:rsid w:val="009530E3"/>
    <w:rsid w:val="00954399"/>
    <w:rsid w:val="00987402"/>
    <w:rsid w:val="009A42F5"/>
    <w:rsid w:val="009C2DFC"/>
    <w:rsid w:val="009F1B50"/>
    <w:rsid w:val="009F4CF6"/>
    <w:rsid w:val="00A1349F"/>
    <w:rsid w:val="00A14733"/>
    <w:rsid w:val="00A22A9E"/>
    <w:rsid w:val="00A27EB1"/>
    <w:rsid w:val="00A32D8E"/>
    <w:rsid w:val="00A373C8"/>
    <w:rsid w:val="00A52EFE"/>
    <w:rsid w:val="00A5678E"/>
    <w:rsid w:val="00A84A97"/>
    <w:rsid w:val="00A91BA3"/>
    <w:rsid w:val="00AB4679"/>
    <w:rsid w:val="00AB63E4"/>
    <w:rsid w:val="00AD5184"/>
    <w:rsid w:val="00AE78B9"/>
    <w:rsid w:val="00B113E7"/>
    <w:rsid w:val="00B24A94"/>
    <w:rsid w:val="00B35D9E"/>
    <w:rsid w:val="00B67186"/>
    <w:rsid w:val="00BB0B97"/>
    <w:rsid w:val="00BC3FCF"/>
    <w:rsid w:val="00BE5D31"/>
    <w:rsid w:val="00BE7D9D"/>
    <w:rsid w:val="00BF2374"/>
    <w:rsid w:val="00C151CD"/>
    <w:rsid w:val="00C50174"/>
    <w:rsid w:val="00C72E5B"/>
    <w:rsid w:val="00C76C0D"/>
    <w:rsid w:val="00C80787"/>
    <w:rsid w:val="00C84DD6"/>
    <w:rsid w:val="00CA3CB5"/>
    <w:rsid w:val="00CE7C7B"/>
    <w:rsid w:val="00D172A2"/>
    <w:rsid w:val="00D44613"/>
    <w:rsid w:val="00D45136"/>
    <w:rsid w:val="00D6273D"/>
    <w:rsid w:val="00D82908"/>
    <w:rsid w:val="00D83DAE"/>
    <w:rsid w:val="00D90569"/>
    <w:rsid w:val="00D94C6D"/>
    <w:rsid w:val="00DC6A4C"/>
    <w:rsid w:val="00DF0B41"/>
    <w:rsid w:val="00DF43C4"/>
    <w:rsid w:val="00DF79DE"/>
    <w:rsid w:val="00E03F15"/>
    <w:rsid w:val="00E04F4F"/>
    <w:rsid w:val="00E171BA"/>
    <w:rsid w:val="00E24348"/>
    <w:rsid w:val="00E327AC"/>
    <w:rsid w:val="00E44390"/>
    <w:rsid w:val="00E4615A"/>
    <w:rsid w:val="00E53501"/>
    <w:rsid w:val="00E942F5"/>
    <w:rsid w:val="00EC0EC2"/>
    <w:rsid w:val="00EC3F0E"/>
    <w:rsid w:val="00EE0608"/>
    <w:rsid w:val="00EE2811"/>
    <w:rsid w:val="00EE38C4"/>
    <w:rsid w:val="00EF1F5F"/>
    <w:rsid w:val="00F001F7"/>
    <w:rsid w:val="00F1301A"/>
    <w:rsid w:val="00F46C3E"/>
    <w:rsid w:val="00F52D74"/>
    <w:rsid w:val="00F640E4"/>
    <w:rsid w:val="00F92AE7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F6B9"/>
  <w15:chartTrackingRefBased/>
  <w15:docId w15:val="{B29866AE-1909-4096-9009-2D20807E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24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24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24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24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24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24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24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24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24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24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246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27AC"/>
  </w:style>
  <w:style w:type="paragraph" w:styleId="AltBilgi">
    <w:name w:val="footer"/>
    <w:basedOn w:val="Normal"/>
    <w:link w:val="AltBilgiChar"/>
    <w:uiPriority w:val="99"/>
    <w:unhideWhenUsed/>
    <w:rsid w:val="00E3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SELİM HARTOMACIOĞLU</dc:creator>
  <cp:keywords/>
  <dc:description/>
  <cp:lastModifiedBy>07hdogan@marun.edu.tr</cp:lastModifiedBy>
  <cp:revision>2</cp:revision>
  <dcterms:created xsi:type="dcterms:W3CDTF">2026-04-15T12:05:00Z</dcterms:created>
  <dcterms:modified xsi:type="dcterms:W3CDTF">2026-04-15T12:05:00Z</dcterms:modified>
</cp:coreProperties>
</file>